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8"/>
        <w:gridCol w:w="645"/>
        <w:gridCol w:w="450"/>
        <w:gridCol w:w="447"/>
        <w:gridCol w:w="160"/>
        <w:gridCol w:w="1373"/>
        <w:gridCol w:w="593"/>
        <w:gridCol w:w="583"/>
        <w:gridCol w:w="313"/>
        <w:gridCol w:w="786"/>
        <w:gridCol w:w="178"/>
        <w:gridCol w:w="1842"/>
        <w:gridCol w:w="596"/>
        <w:gridCol w:w="992"/>
      </w:tblGrid>
      <w:tr w:rsidR="00126DDE" w:rsidRPr="00332C10" w14:paraId="2FADC992" w14:textId="77777777" w:rsidTr="00A2765B">
        <w:trPr>
          <w:trHeight w:val="222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E0C2A3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7C001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Бранко</w:t>
            </w:r>
            <w:proofErr w:type="spellEnd"/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 xml:space="preserve"> М. </w:t>
            </w:r>
            <w:proofErr w:type="spellStart"/>
            <w:r w:rsidRPr="00332C10">
              <w:rPr>
                <w:rFonts w:cs="Times New Roman"/>
                <w:b/>
                <w:bCs/>
                <w:sz w:val="18"/>
                <w:szCs w:val="18"/>
                <w:lang w:val="en-US"/>
              </w:rPr>
              <w:t>Тешановић</w:t>
            </w:r>
            <w:proofErr w:type="spellEnd"/>
          </w:p>
        </w:tc>
      </w:tr>
      <w:tr w:rsidR="00126DDE" w:rsidRPr="00332C10" w14:paraId="79D9C5F5" w14:textId="77777777" w:rsidTr="00A2765B">
        <w:trPr>
          <w:trHeight w:val="222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1AAC66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48E09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Редовни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професор</w:t>
            </w:r>
            <w:proofErr w:type="spellEnd"/>
          </w:p>
        </w:tc>
      </w:tr>
      <w:tr w:rsidR="00126DDE" w:rsidRPr="00332C10" w14:paraId="641AE0A1" w14:textId="77777777" w:rsidTr="00A2765B">
        <w:trPr>
          <w:trHeight w:val="704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C4E47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Назив институције у  којој наставник ради са пуним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 или непуним радним временом и од када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3C073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 и право, Универзитет „Унион -Никола Тесла“, Београд, 2008.год</w:t>
            </w:r>
          </w:p>
        </w:tc>
      </w:tr>
      <w:tr w:rsidR="00126DDE" w:rsidRPr="00332C10" w14:paraId="1FA2E57F" w14:textId="77777777" w:rsidTr="00A2765B">
        <w:trPr>
          <w:trHeight w:val="222"/>
        </w:trPr>
        <w:tc>
          <w:tcPr>
            <w:tcW w:w="48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286D0E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Ужа научна односно уметничка област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CB9DC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126DDE" w:rsidRPr="00332C10" w14:paraId="21302B87" w14:textId="77777777" w:rsidTr="00A2765B">
        <w:trPr>
          <w:trHeight w:val="22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AF1EF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126DDE" w:rsidRPr="00332C10" w14:paraId="16F2FED4" w14:textId="77777777" w:rsidTr="00A2765B">
        <w:trPr>
          <w:trHeight w:val="463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029B61" w14:textId="77777777" w:rsidR="00126DDE" w:rsidRPr="00332C10" w:rsidRDefault="00126DDE" w:rsidP="00A2765B">
            <w:pPr>
              <w:rPr>
                <w:sz w:val="18"/>
                <w:szCs w:val="18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FC111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Година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E6112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EDCB6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Научнаилиуметничка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о</w:t>
            </w:r>
            <w:r w:rsidRPr="00332C10">
              <w:rPr>
                <w:rFonts w:cs="Times New Roman"/>
                <w:sz w:val="18"/>
                <w:szCs w:val="18"/>
              </w:rPr>
              <w:t xml:space="preserve">бласт 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B5FE8C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Ужа научна, уметничка или стручна област</w:t>
            </w:r>
          </w:p>
        </w:tc>
      </w:tr>
      <w:tr w:rsidR="00126DDE" w:rsidRPr="00332C10" w14:paraId="4DEE19E5" w14:textId="77777777" w:rsidTr="00A2765B">
        <w:trPr>
          <w:trHeight w:val="704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6C6D0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Редo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>вни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професор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5CB18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2013.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D0DAB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Факултет за пословне студије  и право, Универзитет „Унион -Никола Тесла“, Београд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24192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8A265B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126DDE" w:rsidRPr="00332C10" w14:paraId="2E8776D8" w14:textId="77777777" w:rsidTr="00A2765B">
        <w:trPr>
          <w:trHeight w:val="945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456CD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Ванредни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професор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2C141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2008.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C98BA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кадрове, Универзитет Привредна академија, Нови Сад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C07AB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ED467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126DDE" w:rsidRPr="00332C10" w14:paraId="47E24F4D" w14:textId="77777777" w:rsidTr="00A2765B">
        <w:trPr>
          <w:trHeight w:val="222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70706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Доцент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540C1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2003.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20235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Војна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академија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Београд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B79C7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BAEEC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 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Општа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логистика</w:t>
            </w:r>
            <w:proofErr w:type="spellEnd"/>
          </w:p>
        </w:tc>
      </w:tr>
      <w:tr w:rsidR="00126DDE" w:rsidRPr="00332C10" w14:paraId="7E96ED32" w14:textId="77777777" w:rsidTr="00A2765B">
        <w:trPr>
          <w:trHeight w:val="463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92652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Докторат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00078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2003.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EA58E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Пољопривредни факултет, Универзитета у Београду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207A3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Биотехничке</w:t>
            </w:r>
            <w:proofErr w:type="spellEnd"/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BC3E5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Агроекономија</w:t>
            </w:r>
            <w:proofErr w:type="spellEnd"/>
          </w:p>
        </w:tc>
      </w:tr>
      <w:tr w:rsidR="00126DDE" w:rsidRPr="00332C10" w14:paraId="0324604B" w14:textId="77777777" w:rsidTr="00A2765B">
        <w:trPr>
          <w:trHeight w:val="704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6A287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Магистратура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60F8E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1996.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F6D76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Економски факултет у Српском Сарајеву, Универзитет у Српском Сарајеву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72E86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07850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126DDE" w:rsidRPr="00332C10" w14:paraId="7A365CEE" w14:textId="77777777" w:rsidTr="00A2765B">
        <w:trPr>
          <w:trHeight w:val="463"/>
        </w:trPr>
        <w:tc>
          <w:tcPr>
            <w:tcW w:w="1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EDECF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Диплома</w:t>
            </w:r>
            <w:proofErr w:type="spellEnd"/>
          </w:p>
        </w:tc>
        <w:tc>
          <w:tcPr>
            <w:tcW w:w="8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68291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1981.</w:t>
            </w:r>
          </w:p>
        </w:tc>
        <w:tc>
          <w:tcPr>
            <w:tcW w:w="398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BDD94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Војна</w:t>
            </w:r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>академија -  интендантски смер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035A1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науке</w:t>
            </w:r>
            <w:proofErr w:type="spellEnd"/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64A8A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Општа логистика </w:t>
            </w:r>
            <w:r w:rsidRPr="00332C10">
              <w:rPr>
                <w:rFonts w:cs="Times New Roman"/>
                <w:sz w:val="18"/>
                <w:szCs w:val="18"/>
              </w:rPr>
              <w:t xml:space="preserve">-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Економија</w:t>
            </w:r>
            <w:proofErr w:type="spellEnd"/>
          </w:p>
        </w:tc>
      </w:tr>
      <w:tr w:rsidR="00126DDE" w:rsidRPr="00332C10" w14:paraId="70B59D66" w14:textId="77777777" w:rsidTr="00A2765B">
        <w:trPr>
          <w:trHeight w:val="22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981DA2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Списак предмета за  које  је наставник акредитован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>на првом или другом степену студија</w:t>
            </w:r>
          </w:p>
        </w:tc>
      </w:tr>
      <w:tr w:rsidR="00126DDE" w:rsidRPr="00332C10" w14:paraId="4C6CE590" w14:textId="77777777" w:rsidTr="00A2765B">
        <w:trPr>
          <w:trHeight w:val="46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45230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Р.Б.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19FED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Ознака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предмета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1328D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Назив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предмета</w:t>
            </w:r>
            <w:proofErr w:type="spellEnd"/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D017A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Вид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наставе</w:t>
            </w:r>
            <w:proofErr w:type="spellEnd"/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E45EB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Назив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студијског</w:t>
            </w:r>
            <w:proofErr w:type="spellEnd"/>
            <w:r w:rsidRPr="00332C10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програма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CD135E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В</w:t>
            </w:r>
            <w:r w:rsidRPr="00332C10">
              <w:rPr>
                <w:rFonts w:cs="Times New Roman"/>
                <w:sz w:val="18"/>
                <w:szCs w:val="18"/>
              </w:rPr>
              <w:t xml:space="preserve">рста студија </w:t>
            </w:r>
          </w:p>
        </w:tc>
      </w:tr>
      <w:tr w:rsidR="00126DDE" w:rsidRPr="00332C10" w14:paraId="3DA924EE" w14:textId="77777777" w:rsidTr="00A2765B">
        <w:trPr>
          <w:trHeight w:val="9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F9078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460630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2.06.04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683AEC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proofErr w:type="spellStart"/>
            <w:r w:rsidRPr="00332C10">
              <w:rPr>
                <w:rFonts w:cs="Times New Roman"/>
                <w:sz w:val="18"/>
                <w:szCs w:val="18"/>
                <w:lang w:val="en-US"/>
              </w:rPr>
              <w:t>Макроекономија</w:t>
            </w:r>
            <w:proofErr w:type="spellEnd"/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9679F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90A36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Безбедност ДЛС, Право ВЈТ, Право  ДЛС, Менаџмент, Менаџмент ДЛС, ПЕ ДЛС, ПЕ ВЈТ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9B674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126DDE" w:rsidRPr="00332C10" w14:paraId="44BEC683" w14:textId="77777777" w:rsidTr="00A2765B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FA9F6C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2A75C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2.06.15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9B45F2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Микроекономија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D7205F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18C9D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Право ВЈТ, Право ДЛС, Менаџмент ДЛС, ПЕ, ПЕ ДЛС, ПЕ ВЈТ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7C5467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126DDE" w:rsidRPr="00332C10" w14:paraId="2E6B96D1" w14:textId="77777777" w:rsidTr="00A2765B">
        <w:trPr>
          <w:trHeight w:val="46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27A49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A3589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OPO036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49BA4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Основи економије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63B85F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4ED86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Право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925CA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126DDE" w:rsidRPr="00332C10" w14:paraId="6BC8E1AE" w14:textId="77777777" w:rsidTr="00A2765B">
        <w:trPr>
          <w:trHeight w:val="46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85A0FF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E4501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eastAsia="Calibri" w:cs="Times New Roman"/>
                <w:sz w:val="18"/>
                <w:szCs w:val="18"/>
                <w:lang w:val="en-US"/>
              </w:rPr>
              <w:t>2.06.26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2A26A1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Међународна економија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8E494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5BF6F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Менаџмент, Менаџмент ДЛС, ПЕ ДЛС, ПЕ ВЈТ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DCB9B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126DDE" w:rsidRPr="00332C10" w14:paraId="3573449B" w14:textId="77777777" w:rsidTr="00A2765B">
        <w:trPr>
          <w:trHeight w:val="46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86D164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BA280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eastAsia="Calibri" w:cs="Times New Roman"/>
                <w:sz w:val="18"/>
                <w:szCs w:val="18"/>
              </w:rPr>
              <w:t>05</w:t>
            </w:r>
            <w:r w:rsidRPr="00332C10">
              <w:rPr>
                <w:rFonts w:eastAsia="Calibri" w:cs="Times New Roman"/>
                <w:sz w:val="18"/>
                <w:szCs w:val="18"/>
                <w:lang w:val="ru-RU"/>
              </w:rPr>
              <w:t>ЕБЗ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5D2AE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Економија и безбедност</w:t>
            </w:r>
          </w:p>
        </w:tc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0304E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Предавање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AA0B09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МБ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7624EC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МАС</w:t>
            </w:r>
          </w:p>
        </w:tc>
      </w:tr>
      <w:tr w:rsidR="00126DDE" w:rsidRPr="00332C10" w14:paraId="1E3EF276" w14:textId="77777777" w:rsidTr="00A2765B">
        <w:trPr>
          <w:trHeight w:val="22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1BC41B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lastRenderedPageBreak/>
              <w:t xml:space="preserve">Репрезентативне референце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(минимално 5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10)</w:t>
            </w:r>
          </w:p>
        </w:tc>
      </w:tr>
      <w:tr w:rsidR="00126DDE" w:rsidRPr="00332C10" w14:paraId="685C91F1" w14:textId="77777777" w:rsidTr="00A2765B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86A9D" w14:textId="77777777" w:rsidR="00126DDE" w:rsidRPr="00CA3106" w:rsidRDefault="00126DDE" w:rsidP="00A2765B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EE965" w14:textId="77777777" w:rsidR="00126DDE" w:rsidRPr="00332C10" w:rsidRDefault="00126DDE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ŠEGRT, Slobodan, TEŠANOVIĆ, Branko M., KRMPOT, Vera.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Primena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sektorskih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multiplikatora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u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makroekonomskoj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analizi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portfolio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menadžmentu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 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Godišnjak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Fakulteta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za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poslovne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studije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i</w:t>
            </w:r>
            <w:proofErr w:type="spellEnd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pravo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. 2023, </w:t>
            </w:r>
            <w:proofErr w:type="gram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god</w:t>
            </w:r>
            <w:proofErr w:type="gram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1, br. 1, str. 428-443. ISSN 3009-2019. </w:t>
            </w:r>
            <w:hyperlink r:id="rId4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https://www.fpsp.edu.rs/sr/medunarodne-naucne-konferencije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5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122746377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126DDE" w:rsidRPr="00332C10" w14:paraId="13457916" w14:textId="77777777" w:rsidTr="00A2765B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7CAFA" w14:textId="77777777" w:rsidR="00126DDE" w:rsidRPr="00332C10" w:rsidRDefault="00126DDE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2BF66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TEŠANOVIĆ, Branko M.,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NEŠEVSKI, Aleksandar, KRMPOT, Vera. Certain Aspects of Economic Relations Between Serbia and Germany.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Economics, Finance and Management Review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2020, iss. 1, str. 26-36. ISSN 2674-5208. </w:t>
            </w:r>
            <w:r>
              <w:fldChar w:fldCharType="begin"/>
            </w:r>
            <w:r>
              <w:instrText>HYPERLINK "https://public.scnchub.com/efmr/index.php/efmr"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https://public.scnchub.com/efmr/index.php/efmr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[COBISS.SR-ID </w:t>
            </w:r>
            <w:r>
              <w:fldChar w:fldCharType="begin"/>
            </w:r>
            <w:r>
              <w:instrText>HYPERLINK "https://plus.sr.cobiss.net/opac7/bib/25673737?lang=sr_Latn"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25673737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126DDE" w:rsidRPr="00332C10" w14:paraId="6AE92E8C" w14:textId="77777777" w:rsidTr="00A2765B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42E9FA" w14:textId="77777777" w:rsidR="00126DDE" w:rsidRPr="00332C10" w:rsidRDefault="00126DDE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70360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JANJIČEK, Tihomir,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TEŠANOVIĆ, Branko M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Market fluctuations and economic growth.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International journal of economics and law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[Onlajn izd.]. 2019, vol. 9, no. 25, str. 175-195. ISSN 2683-3409. </w:t>
            </w:r>
            <w:r>
              <w:fldChar w:fldCharType="begin"/>
            </w:r>
            <w:r>
              <w:instrText>HYPERLINK "http://media3.novi.economicsandlaw.org/2017/07/Vol25/05-IJEAL-25.pdf"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http://media3.novi.economicsandlaw.org/2017/07/Vol25/05-IJEAL-25.pdf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[COBISS.SR-ID </w:t>
            </w:r>
            <w:r>
              <w:fldChar w:fldCharType="begin"/>
            </w:r>
            <w:r>
              <w:instrText>HYPERLINK "https://plus.sr.cobiss.net/opac7/bib/512820637?lang=sr_Latn"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512820637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  <w:tr w:rsidR="00126DDE" w:rsidRPr="00332C10" w14:paraId="67D71DAF" w14:textId="77777777" w:rsidTr="00A2765B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ABA54D" w14:textId="77777777" w:rsidR="00126DDE" w:rsidRPr="00332C10" w:rsidRDefault="00126DDE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14453" w14:textId="77777777" w:rsidR="00126DDE" w:rsidRPr="00332C10" w:rsidRDefault="00126DDE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NEOGRADI, Slađana, TEŠANOVIĆ, Branko M., KRMPOT, Vera. Certain Macroeconomic Indicators with Special Reference to the Serbian Market.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International journal of economics and </w:t>
            </w:r>
            <w:proofErr w:type="gramStart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law :</w:t>
            </w:r>
            <w:proofErr w:type="gramEnd"/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scientific magazine reflecting trends in law, economics and management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Štampano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izd</w:t>
            </w:r>
            <w:proofErr w:type="spellEnd"/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.]. 2020, vol. 10, no. 29, str. 69-80. ISSN 2217-5504. </w:t>
            </w:r>
            <w:hyperlink r:id="rId6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  <w:lang w:val="de-DE"/>
                </w:rPr>
                <w:t>http://media3.novi.economicsandlaw.org/2017/07/Vol29/05-IJEAL-29.pdf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7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27489801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126DDE" w:rsidRPr="00332C10" w14:paraId="07412756" w14:textId="77777777" w:rsidTr="00A2765B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AB43E" w14:textId="77777777" w:rsidR="00126DDE" w:rsidRPr="00332C10" w:rsidRDefault="00126DDE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1770E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TEŠANOVIĆ, Branko M.,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NEŠEVSKI, Aleksandar, KRMPOT, Vera. Certain Aspects of Economic Relations Between Serbia and Germany. Economics, Finance and Management Review. 2020, iss. 1, str. 26-36. ISSN 2674-5208. https://public.scnchub.com/efmr/index.php/efmr.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[COBISS.SR-ID 25673737]</w:t>
            </w:r>
          </w:p>
        </w:tc>
      </w:tr>
      <w:tr w:rsidR="00126DDE" w:rsidRPr="00332C10" w14:paraId="3A6FB763" w14:textId="77777777" w:rsidTr="00A2765B">
        <w:trPr>
          <w:trHeight w:val="7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8EBA26" w14:textId="77777777" w:rsidR="00126DDE" w:rsidRPr="00332C10" w:rsidRDefault="00126DDE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82E94" w14:textId="77777777" w:rsidR="00126DDE" w:rsidRPr="00332C10" w:rsidRDefault="00126DDE" w:rsidP="00A2765B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ru-RU"/>
              </w:rPr>
              <w:t>ТЕШАНОВИЋ, Бранко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( уредник). Даљи правци економске трансформације у функцији развоја: монографија. Београд: Факултет за пословне студије и право Универзитета "Унион-Никола Тесла", 2019.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296 стр.,ISBN 978-86-81088-20-3. [COBISS.SR-ID </w:t>
            </w:r>
            <w:r>
              <w:fldChar w:fldCharType="begin"/>
            </w:r>
            <w:r>
              <w:instrText>HYPERLINK "http://www.vbs.rs/scripts/cobiss?command=DISPLAY&amp;base=COBIB&amp;RID=273308940"</w:instrText>
            </w:r>
            <w:r>
              <w:fldChar w:fldCharType="separate"/>
            </w:r>
            <w:r w:rsidRPr="00332C10">
              <w:rPr>
                <w:rStyle w:val="Hyperlink1"/>
                <w:rFonts w:eastAsia="Arial Unicode MS"/>
              </w:rPr>
              <w:t>273308940</w:t>
            </w:r>
            <w:r>
              <w:rPr>
                <w:rStyle w:val="Hyperlink1"/>
                <w:rFonts w:eastAsia="Arial Unicode MS"/>
              </w:rPr>
              <w:fldChar w:fldCharType="end"/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] </w:t>
            </w:r>
          </w:p>
        </w:tc>
      </w:tr>
      <w:tr w:rsidR="00126DDE" w:rsidRPr="00332C10" w14:paraId="3F8006F3" w14:textId="77777777" w:rsidTr="00A2765B">
        <w:trPr>
          <w:trHeight w:val="9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DB1FB6" w14:textId="77777777" w:rsidR="00126DDE" w:rsidRPr="00332C10" w:rsidRDefault="00126DDE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C85A5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ТEŠANOVIĆ, Branko M.,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KRMPOT, Vera, RADIVOJEVIĆ, Miodrag. Increasing Exports from Serbia as an Urgent Problem of Economic Development.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U: Актуальные проблемы экономического развития : сборник докладов. Белгород: Белгородский государственний технологический университет (БГТУ) им В. Г. Шухова, 2020. Str. 376-380. ISBN 978-5-361-00832-2. [COBISS.SR-ID 25903113]</w:t>
            </w:r>
          </w:p>
        </w:tc>
      </w:tr>
      <w:tr w:rsidR="00126DDE" w:rsidRPr="00332C10" w14:paraId="3D7639DC" w14:textId="77777777" w:rsidTr="00A2765B">
        <w:trPr>
          <w:trHeight w:val="11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97636F" w14:textId="77777777" w:rsidR="00126DDE" w:rsidRPr="00332C10" w:rsidRDefault="00126DDE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E53EC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RADIVOJEVIĆ, Miodrag,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  <w:lang w:val="de-DE"/>
              </w:rPr>
              <w:t>TE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</w:rPr>
              <w:t>ŠANOVIĆ, Branko M.,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MAJSTOROVI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Ć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, Marija. Budget Financing of the Defense System and Opportunities for Improvement. International journal of economics and law. [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Onlajn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 </w:t>
            </w:r>
            <w:proofErr w:type="spellStart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>izd</w:t>
            </w:r>
            <w:proofErr w:type="spellEnd"/>
            <w:r w:rsidRPr="00332C10">
              <w:rPr>
                <w:rFonts w:cs="Times New Roman"/>
                <w:sz w:val="18"/>
                <w:szCs w:val="18"/>
                <w:u w:color="FF0000"/>
                <w:lang w:val="en-US"/>
              </w:rPr>
              <w:t xml:space="preserve">.]. 2022, vol. 12, no. 34, str. 191-203. ISSN 2683-3409. </w:t>
            </w:r>
            <w:hyperlink r:id="rId8" w:history="1">
              <w:r w:rsidRPr="00332C10">
                <w:rPr>
                  <w:rStyle w:val="Hyperlink2"/>
                  <w:rFonts w:cs="Times New Roman"/>
                  <w:color w:val="0000FF"/>
                  <w:sz w:val="18"/>
                  <w:szCs w:val="18"/>
                  <w:u w:color="0000FF"/>
                </w:rPr>
                <w:t>https://economicsandlaw.org/wp-content/uploads/2022/06/14.-Radivojevi%C4%87-Te%C5%A1anovi%C4%87-Majstorovi%C4%87.pdf</w:t>
              </w:r>
            </w:hyperlink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.  [COBISS.SR-ID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>69296137]</w:t>
            </w:r>
          </w:p>
        </w:tc>
      </w:tr>
      <w:tr w:rsidR="00126DDE" w:rsidRPr="00332C10" w14:paraId="0A776932" w14:textId="77777777" w:rsidTr="00A2765B">
        <w:trPr>
          <w:trHeight w:val="11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967E71" w14:textId="77777777" w:rsidR="00126DDE" w:rsidRPr="00332C10" w:rsidRDefault="00126DDE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DA6DE" w14:textId="77777777" w:rsidR="00126DDE" w:rsidRPr="00332C10" w:rsidRDefault="00126DDE" w:rsidP="00A2765B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ru-RU"/>
              </w:rPr>
              <w:t xml:space="preserve">ТЕШАНОВИЋ, Бранко М.,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РАДОСАВЉЕВИЋ, Милан, МИЉКОВИЋ, Владан. Структурни проблеми одрживости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економског раста српске економије. У: ТЕШАНОВИЋ, Бранко М. (ур.). Структурне промене и развој : монографија.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 xml:space="preserve">Београд: Универзитет "Унион - Никола Тесла", Факултет за пословне студије и право, 2021.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Стр. 11-42, граф. прикази, табеле. ИСБН 978-86-81088-66-1.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[COBISS.SR-ID 37201673]</w:t>
            </w:r>
          </w:p>
        </w:tc>
      </w:tr>
      <w:tr w:rsidR="00126DDE" w:rsidRPr="00332C10" w14:paraId="0D2D3920" w14:textId="77777777" w:rsidTr="00A2765B">
        <w:trPr>
          <w:trHeight w:val="94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0B4EC6" w14:textId="77777777" w:rsidR="00126DDE" w:rsidRPr="00332C10" w:rsidRDefault="00126DDE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95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9D0D5" w14:textId="77777777" w:rsidR="00126DDE" w:rsidRPr="00332C10" w:rsidRDefault="00126DDE" w:rsidP="00A2765B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ЈОВАНОВИЋ-ГАВРИЛОВИЋ, </w:t>
            </w:r>
            <w:r w:rsidRPr="00332C10">
              <w:rPr>
                <w:rFonts w:cs="Times New Roman"/>
                <w:sz w:val="18"/>
                <w:szCs w:val="18"/>
                <w:u w:color="FF0000"/>
                <w:lang w:val="ru-RU"/>
              </w:rPr>
              <w:t>Биљана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 xml:space="preserve">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</w:rPr>
              <w:t xml:space="preserve">ТЕШАНОВИЋ,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  <w:lang w:val="ru-RU"/>
              </w:rPr>
              <w:t>Бранко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u w:color="FF0000"/>
                <w:lang w:val="ru-RU"/>
              </w:rPr>
              <w:t>М</w:t>
            </w:r>
            <w:r w:rsidRPr="00332C10">
              <w:rPr>
                <w:rFonts w:cs="Times New Roman"/>
                <w:sz w:val="18"/>
                <w:szCs w:val="18"/>
                <w:u w:color="FF0000"/>
              </w:rPr>
              <w:t>. Економска стварност и перспективе привредног опоравка Србије као претпоставке ефикасне одбране.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Војно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дело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: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орган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Министарства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народне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одбране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  <w:lang w:val="ru-RU"/>
              </w:rPr>
              <w:t>ФНРЈ</w:t>
            </w:r>
            <w:r w:rsidRPr="00332C10">
              <w:rPr>
                <w:rStyle w:val="None"/>
                <w:rFonts w:cs="Times New Roman"/>
                <w:sz w:val="18"/>
                <w:szCs w:val="18"/>
                <w:u w:color="FF0000"/>
              </w:rPr>
              <w:t>. 2014, br. 4, god. 66, str. 11-19. ISSN 0042-8426. [COBISS.SR-ID 512329117]</w:t>
            </w:r>
          </w:p>
        </w:tc>
      </w:tr>
      <w:tr w:rsidR="00126DDE" w:rsidRPr="00332C10" w14:paraId="49F9B0D8" w14:textId="77777777" w:rsidTr="00A2765B">
        <w:trPr>
          <w:trHeight w:val="222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52784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126DDE" w:rsidRPr="00332C10" w14:paraId="712CF7EE" w14:textId="77777777" w:rsidTr="00A2765B">
        <w:trPr>
          <w:trHeight w:val="704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229A9" w14:textId="77777777" w:rsidR="00126DDE" w:rsidRPr="000256F7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2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04EE0A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color w:val="002060"/>
                <w:sz w:val="18"/>
                <w:szCs w:val="18"/>
                <w:u w:color="002060"/>
              </w:rPr>
              <w:t>Citiranost Google scholar 42</w:t>
            </w:r>
          </w:p>
        </w:tc>
      </w:tr>
      <w:tr w:rsidR="00126DDE" w:rsidRPr="00332C10" w14:paraId="7DDC64D5" w14:textId="77777777" w:rsidTr="00A2765B">
        <w:trPr>
          <w:trHeight w:val="22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3060DE" w14:textId="77777777" w:rsidR="00126DDE" w:rsidRPr="000256F7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sz w:val="18"/>
                <w:szCs w:val="18"/>
              </w:rPr>
              <w:t>Укупан број радова са SCI (SSCI) листе</w:t>
            </w:r>
          </w:p>
        </w:tc>
        <w:tc>
          <w:tcPr>
            <w:tcW w:w="52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104C9" w14:textId="77777777" w:rsidR="00126DDE" w:rsidRPr="000256F7" w:rsidRDefault="00126DDE" w:rsidP="00A2765B">
            <w:pPr>
              <w:pStyle w:val="Body"/>
              <w:rPr>
                <w:rStyle w:val="None"/>
                <w:rFonts w:cs="Times New Roman"/>
                <w:sz w:val="18"/>
                <w:szCs w:val="18"/>
              </w:rPr>
            </w:pPr>
            <w:r w:rsidRPr="000256F7">
              <w:rPr>
                <w:rStyle w:val="None"/>
                <w:rFonts w:cs="Times New Roman"/>
                <w:sz w:val="18"/>
                <w:szCs w:val="18"/>
              </w:rPr>
              <w:t>2 M23   1 M24</w:t>
            </w:r>
          </w:p>
          <w:p w14:paraId="1E214839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ERIH+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: 5</w:t>
            </w:r>
          </w:p>
        </w:tc>
      </w:tr>
      <w:tr w:rsidR="00126DDE" w:rsidRPr="00332C10" w14:paraId="5C717F6D" w14:textId="77777777" w:rsidTr="00A2765B">
        <w:trPr>
          <w:trHeight w:val="22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152D14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F08BF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Домаћи</w:t>
            </w:r>
          </w:p>
        </w:tc>
        <w:tc>
          <w:tcPr>
            <w:tcW w:w="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F4EDF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Међународни 1</w:t>
            </w:r>
          </w:p>
        </w:tc>
      </w:tr>
      <w:tr w:rsidR="00126DDE" w:rsidRPr="00332C10" w14:paraId="07F2E7A6" w14:textId="77777777" w:rsidTr="00A2765B">
        <w:trPr>
          <w:trHeight w:val="222"/>
        </w:trPr>
        <w:tc>
          <w:tcPr>
            <w:tcW w:w="22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25E34" w14:textId="77777777" w:rsidR="00126DDE" w:rsidRPr="00332C10" w:rsidRDefault="00126DDE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lastRenderedPageBreak/>
              <w:t xml:space="preserve">Усавршавања </w:t>
            </w:r>
          </w:p>
        </w:tc>
        <w:tc>
          <w:tcPr>
            <w:tcW w:w="725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54B00E" w14:textId="77777777" w:rsidR="00126DDE" w:rsidRPr="00332C10" w:rsidRDefault="00126DDE" w:rsidP="00A2765B">
            <w:pPr>
              <w:rPr>
                <w:sz w:val="18"/>
                <w:szCs w:val="18"/>
              </w:rPr>
            </w:pPr>
          </w:p>
        </w:tc>
      </w:tr>
      <w:tr w:rsidR="00126DDE" w:rsidRPr="00332C10" w14:paraId="60631C21" w14:textId="77777777" w:rsidTr="00A2765B">
        <w:trPr>
          <w:trHeight w:val="2705"/>
        </w:trPr>
        <w:tc>
          <w:tcPr>
            <w:tcW w:w="952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D87C6" w14:textId="77777777" w:rsidR="00126DDE" w:rsidRPr="00332C10" w:rsidRDefault="00126DDE" w:rsidP="00A2765B">
            <w:pPr>
              <w:pStyle w:val="Body"/>
              <w:jc w:val="both"/>
              <w:rPr>
                <w:rFonts w:eastAsia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Други подаци које сматрате релевантним:</w:t>
            </w:r>
            <w:r w:rsidRPr="00332C10">
              <w:rPr>
                <w:rFonts w:cs="Times New Roman"/>
                <w:sz w:val="18"/>
                <w:szCs w:val="18"/>
              </w:rPr>
              <w:t xml:space="preserve">  </w:t>
            </w:r>
          </w:p>
          <w:p w14:paraId="783E80CE" w14:textId="77777777" w:rsidR="00126DDE" w:rsidRPr="00332C10" w:rsidRDefault="00126DDE" w:rsidP="00A2765B">
            <w:pPr>
              <w:pStyle w:val="Body"/>
              <w:jc w:val="both"/>
              <w:rPr>
                <w:rStyle w:val="None"/>
                <w:rFonts w:eastAsia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ru-RU"/>
              </w:rPr>
              <w:t xml:space="preserve">ТЕШАНОВИЋ, Бранко М.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Основи микроекономије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,  Београд: Факултет за пословне студије и право, 2022. 291 стр., ИСБН 978-86-61102-088-9. [COBISS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.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SR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-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ID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80981001], Основе међународне економије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. Београд: Факултет за пословне студије и право, 2021. 392 стр.,ISBN 978-86-81088-85-2. [COBISS.SR-ID </w:t>
            </w:r>
            <w:hyperlink r:id="rId9" w:history="1">
              <w:r w:rsidRPr="00332C10">
                <w:rPr>
                  <w:rStyle w:val="Hyperlink3"/>
                  <w:rFonts w:cs="Times New Roman"/>
                  <w:sz w:val="18"/>
                  <w:szCs w:val="18"/>
                </w:rPr>
                <w:t>35133193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], </w:t>
            </w:r>
          </w:p>
          <w:p w14:paraId="10E062CA" w14:textId="77777777" w:rsidR="00126DDE" w:rsidRPr="00332C10" w:rsidRDefault="00126DDE" w:rsidP="00A2765B">
            <w:pPr>
              <w:pStyle w:val="Body"/>
              <w:jc w:val="both"/>
              <w:rPr>
                <w:rStyle w:val="None"/>
                <w:rFonts w:eastAsia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ТЕШАНОВИЋ, Бранко М.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Основи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економије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.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Београд: Медија центар Одбрана, 2016. 570 стр., граф. прикази,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табеле.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Библиотека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Војна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књига,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књ.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бр.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1998.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ISBN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978-86-335-0491-1.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[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COBISS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.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SR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-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ID</w:t>
            </w:r>
            <w:r w:rsidRPr="00332C10">
              <w:rPr>
                <w:rStyle w:val="None"/>
                <w:rFonts w:cs="Times New Roman"/>
                <w:spacing w:val="-7"/>
                <w:sz w:val="18"/>
                <w:szCs w:val="18"/>
                <w:lang w:val="ru-RU"/>
              </w:rPr>
              <w:t xml:space="preserve"> </w:t>
            </w:r>
            <w:hyperlink r:id="rId10" w:history="1">
              <w:r w:rsidRPr="00332C10">
                <w:rPr>
                  <w:rStyle w:val="Hyperlink4"/>
                  <w:rFonts w:cs="Times New Roman"/>
                  <w:sz w:val="18"/>
                  <w:szCs w:val="18"/>
                  <w:lang w:val="ru-RU"/>
                </w:rPr>
                <w:t>221176588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] Члан друштва аграрних економиста Србије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, </w:t>
            </w:r>
          </w:p>
          <w:p w14:paraId="0B3A8DEB" w14:textId="77777777" w:rsidR="00126DDE" w:rsidRPr="00332C10" w:rsidRDefault="00126DDE" w:rsidP="00A2765B">
            <w:pPr>
              <w:pStyle w:val="Body"/>
              <w:jc w:val="both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Члан друштва  економиста Београда.</w:t>
            </w:r>
          </w:p>
        </w:tc>
      </w:tr>
    </w:tbl>
    <w:p w14:paraId="553AFAD3" w14:textId="77777777" w:rsidR="00126DDE" w:rsidRPr="00332C10" w:rsidRDefault="00126DDE" w:rsidP="00126DDE">
      <w:pPr>
        <w:pStyle w:val="Body"/>
        <w:widowControl w:val="0"/>
        <w:rPr>
          <w:rFonts w:cs="Times New Roman"/>
          <w:sz w:val="18"/>
          <w:szCs w:val="18"/>
          <w:lang w:val="ru-RU"/>
        </w:rPr>
      </w:pPr>
    </w:p>
    <w:p w14:paraId="52B54C83" w14:textId="77777777" w:rsidR="00126DDE" w:rsidRPr="00332C10" w:rsidRDefault="00126DDE" w:rsidP="00126DDE">
      <w:pPr>
        <w:pStyle w:val="Body"/>
        <w:widowControl w:val="0"/>
        <w:rPr>
          <w:rFonts w:cs="Times New Roman"/>
          <w:sz w:val="18"/>
          <w:szCs w:val="18"/>
          <w:lang w:val="ru-RU"/>
        </w:rPr>
      </w:pPr>
    </w:p>
    <w:p w14:paraId="5EA165EB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D53"/>
    <w:rsid w:val="00053FE3"/>
    <w:rsid w:val="00126DDE"/>
    <w:rsid w:val="00754681"/>
    <w:rsid w:val="00CE6D53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315482-9236-48EF-8AD1-DBC33C14A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26DD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126DD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126DDE"/>
  </w:style>
  <w:style w:type="character" w:customStyle="1" w:styleId="Hyperlink0">
    <w:name w:val="Hyperlink.0"/>
    <w:basedOn w:val="None"/>
    <w:rsid w:val="00126DDE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126DDE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126DDE"/>
    <w:rPr>
      <w:color w:val="0432FF"/>
      <w:u w:val="single"/>
      <w:lang w:val="en-US"/>
    </w:rPr>
  </w:style>
  <w:style w:type="paragraph" w:customStyle="1" w:styleId="Default">
    <w:name w:val="Default"/>
    <w:rsid w:val="00126DD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Hyperlink3">
    <w:name w:val="Hyperlink.3"/>
    <w:basedOn w:val="None"/>
    <w:rsid w:val="00126DDE"/>
    <w:rPr>
      <w:color w:val="0432FF"/>
      <w:u w:val="single" w:color="FF0000"/>
      <w:lang w:val="en-US"/>
    </w:rPr>
  </w:style>
  <w:style w:type="character" w:customStyle="1" w:styleId="Hyperlink4">
    <w:name w:val="Hyperlink.4"/>
    <w:basedOn w:val="None"/>
    <w:rsid w:val="00126DDE"/>
    <w:rPr>
      <w:color w:val="0432FF"/>
      <w:u w:color="FF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nomicsandlaw.org/wp-content/uploads/2022/06/14.-Radivojevi%25C4%2587-Te%25C5%25A1anovi%25C4%2587-Majstorovi%25C4%2587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2748980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edia3.novi.economicsandlaw.org/2017/07/Vol29/05-IJEAL-29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lus.cobiss.net/cobiss/sr/sr_Latn/bib/122746377" TargetMode="External"/><Relationship Id="rId10" Type="http://schemas.openxmlformats.org/officeDocument/2006/relationships/hyperlink" Target="https://plus.cobiss.net/cobiss/sr/sr_Latn/bib/221176588" TargetMode="External"/><Relationship Id="rId4" Type="http://schemas.openxmlformats.org/officeDocument/2006/relationships/hyperlink" Target="https://www.fpsp.edu.rs/sr/medunarodne-naucne-konferencije" TargetMode="External"/><Relationship Id="rId9" Type="http://schemas.openxmlformats.org/officeDocument/2006/relationships/hyperlink" Target="https://plus.cobiss.net/cobiss/sr/sr_Latn/bib/3513319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1021</Words>
  <Characters>5825</Characters>
  <Application>Microsoft Office Word</Application>
  <DocSecurity>0</DocSecurity>
  <Lines>48</Lines>
  <Paragraphs>13</Paragraphs>
  <ScaleCrop>false</ScaleCrop>
  <Company/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2024-10-25T15:13:00Z</dcterms:created>
  <dcterms:modified xsi:type="dcterms:W3CDTF">2024-10-25T15:13:00Z</dcterms:modified>
</cp:coreProperties>
</file>